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57FE" w14:textId="77777777" w:rsidR="00CE005C" w:rsidRDefault="006F3B48">
      <w:pPr>
        <w:spacing w:after="0" w:line="288" w:lineRule="auto"/>
        <w:jc w:val="center"/>
      </w:pPr>
      <w:r>
        <w:rPr>
          <w:b/>
          <w:bCs/>
          <w:i/>
          <w:iCs/>
          <w:color w:val="000000"/>
          <w:u w:val="single"/>
        </w:rPr>
        <w:t>AVISO LEGAL</w:t>
      </w:r>
    </w:p>
    <w:p w14:paraId="71DA57FF" w14:textId="77777777" w:rsidR="00CE005C" w:rsidRDefault="006F3B48">
      <w:pPr>
        <w:spacing w:after="0" w:line="288" w:lineRule="auto"/>
        <w:jc w:val="both"/>
      </w:pPr>
      <w:r>
        <w:rPr>
          <w:color w:val="000000"/>
        </w:rPr>
        <w:t xml:space="preserve">En cumplimiento del artículo 10 de la Ley 34/2002, </w:t>
      </w:r>
      <w:proofErr w:type="gramStart"/>
      <w:r>
        <w:rPr>
          <w:color w:val="000000"/>
        </w:rPr>
        <w:t>de  11</w:t>
      </w:r>
      <w:proofErr w:type="gramEnd"/>
      <w:r>
        <w:rPr>
          <w:color w:val="000000"/>
        </w:rPr>
        <w:t xml:space="preserve"> de julio, de Servicios de la Sociedad de la Información y Comercio Electrónico (LSSICE) a continuación se detallan los datos identificativos de la entidad:</w:t>
      </w:r>
    </w:p>
    <w:p w14:paraId="71DA5800" w14:textId="77777777" w:rsidR="00CE005C" w:rsidRDefault="00CE005C">
      <w:pPr>
        <w:spacing w:after="0" w:line="288" w:lineRule="auto"/>
        <w:rPr>
          <w:color w:val="000000"/>
        </w:rPr>
      </w:pPr>
    </w:p>
    <w:p w14:paraId="71DA5801" w14:textId="77777777" w:rsidR="00CE005C" w:rsidRDefault="006F3B48">
      <w:pPr>
        <w:spacing w:after="0" w:line="288" w:lineRule="auto"/>
      </w:pPr>
      <w:r>
        <w:rPr>
          <w:b/>
          <w:bCs/>
          <w:i/>
          <w:iCs/>
          <w:color w:val="000000"/>
        </w:rPr>
        <w:t>CONBÉ</w:t>
      </w:r>
    </w:p>
    <w:p w14:paraId="71DA5802" w14:textId="77777777" w:rsidR="00CE005C" w:rsidRDefault="006F3B48">
      <w:pPr>
        <w:spacing w:after="0" w:line="288" w:lineRule="auto"/>
      </w:pPr>
      <w:r>
        <w:rPr>
          <w:b/>
          <w:bCs/>
          <w:i/>
          <w:iCs/>
          <w:color w:val="000000"/>
        </w:rPr>
        <w:t>Razón social: ASOCIACIÓN DE CONSORCIOS Y SERVICIOS DE BOMBEROS DE ESPAÑA</w:t>
      </w:r>
    </w:p>
    <w:p w14:paraId="71DA5803" w14:textId="77777777" w:rsidR="00CE005C" w:rsidRDefault="006F3B48">
      <w:pPr>
        <w:spacing w:after="0" w:line="288" w:lineRule="auto"/>
      </w:pPr>
      <w:r>
        <w:rPr>
          <w:b/>
          <w:bCs/>
          <w:i/>
          <w:iCs/>
          <w:color w:val="000000"/>
        </w:rPr>
        <w:t>NIF: G97915094</w:t>
      </w:r>
    </w:p>
    <w:p w14:paraId="71DA5804" w14:textId="77777777" w:rsidR="00CE005C" w:rsidRDefault="006F3B48">
      <w:pPr>
        <w:spacing w:after="0" w:line="288" w:lineRule="auto"/>
      </w:pPr>
      <w:r>
        <w:rPr>
          <w:b/>
          <w:bCs/>
          <w:i/>
          <w:iCs/>
          <w:color w:val="000000"/>
        </w:rPr>
        <w:t>Dirección: PLAZA DE VILLASÍS, 2- OFICINA</w:t>
      </w:r>
      <w:r w:rsidR="00DB446A">
        <w:rPr>
          <w:b/>
          <w:bCs/>
          <w:i/>
          <w:iCs/>
          <w:color w:val="000000"/>
        </w:rPr>
        <w:t xml:space="preserve"> 312 - 41003 - SEVILLA </w:t>
      </w:r>
    </w:p>
    <w:p w14:paraId="71DA5805" w14:textId="77777777" w:rsidR="00CE005C" w:rsidRDefault="006F3B48">
      <w:pPr>
        <w:spacing w:after="0" w:line="288" w:lineRule="auto"/>
      </w:pPr>
      <w:r>
        <w:rPr>
          <w:b/>
          <w:bCs/>
          <w:i/>
          <w:iCs/>
          <w:color w:val="000000"/>
        </w:rPr>
        <w:t xml:space="preserve">Teléfono: </w:t>
      </w:r>
    </w:p>
    <w:p w14:paraId="71DA5806" w14:textId="77777777" w:rsidR="00CE005C" w:rsidRDefault="006F3B48">
      <w:pPr>
        <w:spacing w:after="0" w:line="288" w:lineRule="auto"/>
      </w:pPr>
      <w:r>
        <w:rPr>
          <w:b/>
          <w:bCs/>
          <w:i/>
          <w:iCs/>
          <w:color w:val="000000"/>
        </w:rPr>
        <w:t>Email: info@conbe.org</w:t>
      </w:r>
    </w:p>
    <w:p w14:paraId="71DA5807" w14:textId="77777777" w:rsidR="00CE005C" w:rsidRDefault="00CE005C">
      <w:pPr>
        <w:spacing w:after="0" w:line="288" w:lineRule="auto"/>
        <w:jc w:val="both"/>
        <w:rPr>
          <w:color w:val="000000"/>
        </w:rPr>
      </w:pPr>
    </w:p>
    <w:p w14:paraId="71DA5808" w14:textId="77777777" w:rsidR="00CE005C" w:rsidRDefault="006F3B48">
      <w:pPr>
        <w:spacing w:after="0" w:line="288" w:lineRule="auto"/>
        <w:jc w:val="both"/>
      </w:pPr>
      <w:r>
        <w:rPr>
          <w:color w:val="000000"/>
        </w:rPr>
        <w:t>El presente aviso legal (en adelante, el "Aviso Legal") regula el uso del sitio web:</w:t>
      </w:r>
      <w:r>
        <w:rPr>
          <w:b/>
          <w:bCs/>
          <w:color w:val="000000"/>
        </w:rPr>
        <w:t xml:space="preserve"> www.conbe.org</w:t>
      </w:r>
    </w:p>
    <w:p w14:paraId="71DA5809" w14:textId="77777777" w:rsidR="00CE005C" w:rsidRDefault="00CE005C">
      <w:pPr>
        <w:spacing w:after="0" w:line="288" w:lineRule="auto"/>
        <w:jc w:val="both"/>
        <w:rPr>
          <w:color w:val="000000"/>
        </w:rPr>
      </w:pPr>
    </w:p>
    <w:p w14:paraId="71DA580A" w14:textId="77777777" w:rsidR="00CE005C" w:rsidRDefault="006F3B48">
      <w:pPr>
        <w:spacing w:after="0" w:line="288" w:lineRule="auto"/>
        <w:jc w:val="both"/>
      </w:pPr>
      <w:r>
        <w:rPr>
          <w:b/>
          <w:bCs/>
          <w:color w:val="000000"/>
        </w:rPr>
        <w:t>USO Y ACCESO AL SITIO WEB.</w:t>
      </w:r>
    </w:p>
    <w:p w14:paraId="71DA580B" w14:textId="77777777" w:rsidR="00CE005C" w:rsidRDefault="006F3B48">
      <w:pPr>
        <w:spacing w:after="0" w:line="288" w:lineRule="auto"/>
        <w:jc w:val="both"/>
      </w:pPr>
      <w:r>
        <w:rPr>
          <w:color w:val="000000"/>
        </w:rPr>
        <w:t>El Usuario queda informado, y acepta, que el acceso a la presente web no supone, en modo alguno, el inicio de una relación comercial con ASOCIACIÓN DE CONSORCIOS Y SERVICIOS DE BOMBEROS DE ESPAÑA o cualquiera de sus delegaciones.</w:t>
      </w:r>
    </w:p>
    <w:p w14:paraId="71DA580C" w14:textId="77777777" w:rsidR="00CE005C" w:rsidRDefault="006F3B48">
      <w:pPr>
        <w:spacing w:after="0" w:line="288" w:lineRule="auto"/>
        <w:jc w:val="both"/>
      </w:pPr>
      <w:r>
        <w:rPr>
          <w:color w:val="000000"/>
        </w:rPr>
        <w:t>El acceso al Sitio Web por el Usuario tiene carácter libre y, por regla general, es gratuito sin que el Usuario tenga que proporcionar una contraprestación para poder disfrutar de ello, salvo en lo relativo al coste de conexión a través de la red de telecomunicaciones suministrada por el proveedor de acceso que hubiere contratado el Usuario.</w:t>
      </w:r>
    </w:p>
    <w:p w14:paraId="71DA580D" w14:textId="77777777" w:rsidR="00CE005C" w:rsidRDefault="006F3B48">
      <w:pPr>
        <w:spacing w:after="0" w:line="288" w:lineRule="auto"/>
        <w:jc w:val="both"/>
      </w:pPr>
      <w:r>
        <w:rPr>
          <w:color w:val="000000"/>
        </w:rPr>
        <w:t>La utilización de alguno de los Contenidos o Servicios del Sitio Web podrá hacerse mediante la suscripción o registro previo del Usuario.</w:t>
      </w:r>
    </w:p>
    <w:p w14:paraId="71DA580E" w14:textId="77777777" w:rsidR="00CE005C" w:rsidRDefault="00CE005C">
      <w:pPr>
        <w:spacing w:after="0" w:line="288" w:lineRule="auto"/>
        <w:jc w:val="both"/>
        <w:rPr>
          <w:color w:val="000000"/>
        </w:rPr>
      </w:pPr>
    </w:p>
    <w:p w14:paraId="71DA580F" w14:textId="77777777" w:rsidR="00CE005C" w:rsidRDefault="006F3B48">
      <w:pPr>
        <w:spacing w:after="0" w:line="288" w:lineRule="auto"/>
        <w:jc w:val="both"/>
      </w:pPr>
      <w:r>
        <w:rPr>
          <w:b/>
          <w:bCs/>
          <w:color w:val="000000"/>
        </w:rPr>
        <w:t>EL USUARIO</w:t>
      </w:r>
    </w:p>
    <w:p w14:paraId="71DA5810" w14:textId="77777777" w:rsidR="00CE005C" w:rsidRDefault="006F3B48">
      <w:pPr>
        <w:spacing w:after="0" w:line="288" w:lineRule="auto"/>
        <w:jc w:val="both"/>
      </w:pPr>
      <w:r>
        <w:rPr>
          <w:color w:val="000000"/>
        </w:rPr>
        <w:t xml:space="preserve">El acceso, la navegación y uso del Sitio Web, así como por los espacios habilitados para interactuar entre los Usuarios, y el Usuario y ASOCIACIÓN DE CONSORCIOS Y SERVICIOS DE BOMBEROS DE ESPAÑA, como los comentarios y/o espacios de </w:t>
      </w:r>
      <w:proofErr w:type="spellStart"/>
      <w:r>
        <w:rPr>
          <w:color w:val="000000"/>
        </w:rPr>
        <w:t>blogging</w:t>
      </w:r>
      <w:proofErr w:type="spellEnd"/>
      <w:r>
        <w:rPr>
          <w:color w:val="000000"/>
        </w:rPr>
        <w:t>, confiere la condición de Usuario, por lo que se aceptan, desde que se inicia la navegación por el Sitio Web, todas las Condiciones aquí establecidas, así como sus ulteriores modificaciones, sin perjuicio de la aplicación de la correspondiente normativa legal de obligado cumplimiento según el caso. Dada la relevancia de lo anterior, se recomienda al Usuario leerlas cada vez que visite el Sitio Web.</w:t>
      </w:r>
    </w:p>
    <w:p w14:paraId="71DA5811" w14:textId="77777777" w:rsidR="00CE005C" w:rsidRDefault="006F3B48">
      <w:pPr>
        <w:spacing w:after="0" w:line="288" w:lineRule="auto"/>
        <w:jc w:val="both"/>
      </w:pPr>
      <w:r>
        <w:rPr>
          <w:color w:val="000000"/>
        </w:rPr>
        <w:t>El Sitio Web de ASOCIACIÓN DE CONSORCIOS Y SERVICIOS DE BOMBEROS DE ESPAÑA proporciona gran diversidad de información, servicios y datos. El Usuario asume su responsabilidad para realizar un uso correcto del Sitio Web. Esta responsabilidad se extenderá a:</w:t>
      </w:r>
    </w:p>
    <w:p w14:paraId="71DA5812" w14:textId="77777777" w:rsidR="00CE005C" w:rsidRDefault="006F3B48">
      <w:pPr>
        <w:spacing w:after="0" w:line="288" w:lineRule="auto"/>
      </w:pPr>
      <w:r>
        <w:rPr>
          <w:color w:val="000000"/>
        </w:rPr>
        <w:t xml:space="preserve">      - Un uso de la información, Contenidos y/o Servicios y datos ofrecidos por ASOCIACIÓN DE CONSORCIOS Y SERVICIOS DE BOMBEROS DE ESPAÑA sin que sea contrario a lo dispuesto por las presentes Condiciones, la Ley, la moral o el orden público, o que de cualquier otro modo puedan suponer lesión de los derechos de terceros o del mismo funcionamiento del Sitio Web.</w:t>
      </w:r>
    </w:p>
    <w:p w14:paraId="71DA5813" w14:textId="77777777" w:rsidR="00CE005C" w:rsidRDefault="006F3B48">
      <w:pPr>
        <w:spacing w:after="0" w:line="288" w:lineRule="auto"/>
      </w:pPr>
      <w:r>
        <w:rPr>
          <w:color w:val="000000"/>
        </w:rPr>
        <w:t xml:space="preserve">      - La veracidad y licitud de las informaciones aportadas por el Usuario en los formularios extendidos por ASOCIACIÓN DE CONSORCIOS Y SERVICIOS DE BOMBEROS DE </w:t>
      </w:r>
      <w:proofErr w:type="gramStart"/>
      <w:r>
        <w:rPr>
          <w:color w:val="000000"/>
        </w:rPr>
        <w:t>ESPAÑA  para</w:t>
      </w:r>
      <w:proofErr w:type="gramEnd"/>
      <w:r>
        <w:rPr>
          <w:color w:val="000000"/>
        </w:rPr>
        <w:t xml:space="preserve"> el acceso a ciertos Contenidos o Servicios ofrecidos por el Sitio Web. En todo caso, el Usuario notificará de forma inmediata a ASOCIACIÓN DE CONSORCIOS Y SERVICIOS DE BOMBEROS DE ESPAÑA acerca de cualquier hecho que permita el uso indebido de la información registrada en dichos formularios, tales </w:t>
      </w:r>
      <w:r>
        <w:rPr>
          <w:color w:val="000000"/>
        </w:rPr>
        <w:lastRenderedPageBreak/>
        <w:t>como, pero no sólo, el robo, extravío, o el acceso no autorizado a identificadores y/o contraseñas, con el fin de proceder a su inmediata cancelación.</w:t>
      </w:r>
    </w:p>
    <w:p w14:paraId="71DA5814" w14:textId="77777777" w:rsidR="00CE005C" w:rsidRDefault="006F3B48">
      <w:pPr>
        <w:spacing w:after="0" w:line="288" w:lineRule="auto"/>
        <w:jc w:val="both"/>
      </w:pPr>
      <w:r>
        <w:rPr>
          <w:color w:val="000000"/>
        </w:rPr>
        <w:t xml:space="preserve">ASOCIACIÓN DE CONSORCIOS Y SERVICIOS DE BOMBEROS DE ESPAÑA se reserva el derecho de retirar todos aquellos comentarios y aportaciones que vulneren la ley, el respeto a la dignidad de la persona, que sean discriminatorios, xenófobos, racistas, pornográficos, </w:t>
      </w:r>
      <w:proofErr w:type="spellStart"/>
      <w:r>
        <w:rPr>
          <w:color w:val="000000"/>
        </w:rPr>
        <w:t>spamming</w:t>
      </w:r>
      <w:proofErr w:type="spellEnd"/>
      <w:r>
        <w:rPr>
          <w:color w:val="000000"/>
        </w:rPr>
        <w:t>, que atenten contra la juventud o la infancia, el orden o la seguridad pública o que, a su juicio, no resultaran adecuados para su publicación.</w:t>
      </w:r>
    </w:p>
    <w:p w14:paraId="71DA5815" w14:textId="77777777" w:rsidR="00CE005C" w:rsidRDefault="006F3B48">
      <w:pPr>
        <w:spacing w:after="0" w:line="288" w:lineRule="auto"/>
        <w:jc w:val="both"/>
      </w:pPr>
      <w:r>
        <w:rPr>
          <w:color w:val="000000"/>
        </w:rPr>
        <w:t xml:space="preserve">En cualquier caso, ASOCIACIÓN DE CONSORCIOS Y SERVICIOS DE BOMBEROS DE ESPAÑA no será responsable de las opiniones vertidas por los Usuarios a través de comentarios u otras herramientas de </w:t>
      </w:r>
      <w:proofErr w:type="spellStart"/>
      <w:r>
        <w:rPr>
          <w:color w:val="000000"/>
        </w:rPr>
        <w:t>blogging</w:t>
      </w:r>
      <w:proofErr w:type="spellEnd"/>
      <w:r>
        <w:rPr>
          <w:color w:val="000000"/>
        </w:rPr>
        <w:t xml:space="preserve"> o de participación que pueda haber.</w:t>
      </w:r>
    </w:p>
    <w:p w14:paraId="71DA5816" w14:textId="77777777" w:rsidR="00CE005C" w:rsidRDefault="006F3B48">
      <w:pPr>
        <w:spacing w:after="0" w:line="288" w:lineRule="auto"/>
        <w:jc w:val="both"/>
      </w:pPr>
      <w:r>
        <w:rPr>
          <w:color w:val="000000"/>
        </w:rPr>
        <w:t>El Usuario declara ser mayor de edad y disponer de la capacidad jurídica suficiente para vincularse por las presentes Condiciones. Por lo tanto, este Sitio Web de ASOCIACIÓN DE CONSORCIOS Y SERVICIOS DE BOMBEROS DE ESPAÑA no se dirige a menores de edad.  declina cualquier responsabilidad por el incumplimiento de este requisito.</w:t>
      </w:r>
    </w:p>
    <w:p w14:paraId="71DA5817" w14:textId="77777777" w:rsidR="00CE005C" w:rsidRDefault="006F3B48">
      <w:pPr>
        <w:spacing w:after="0" w:line="288" w:lineRule="auto"/>
        <w:jc w:val="both"/>
      </w:pPr>
      <w:r>
        <w:rPr>
          <w:color w:val="000000"/>
        </w:rPr>
        <w:t xml:space="preserve">El Sitio Web está dirigido principalmente a Usuarios residentes en España. ASOCIACIÓN DE CONSORCIOS Y SERVICIOS DE BOMBEROS DE ESPAÑA no asegura que el Sitio Web cumpla con legislaciones de otros países, ya sea total o parcialmente. Si el Usuario reside o tiene su domiciliado en otro lugar y decide acceder y/o navegar en el Sitio Web lo hará bajo su propia responsabilidad, deberá asegurarse de que tal acceso y navegación cumple con la legislación local que le es aplicable, no </w:t>
      </w:r>
      <w:proofErr w:type="gramStart"/>
      <w:r>
        <w:rPr>
          <w:color w:val="000000"/>
        </w:rPr>
        <w:t>asumiendo  responsabilidad</w:t>
      </w:r>
      <w:proofErr w:type="gramEnd"/>
      <w:r>
        <w:rPr>
          <w:color w:val="000000"/>
        </w:rPr>
        <w:t xml:space="preserve"> alguna que se pueda derivar de dicho acceso.</w:t>
      </w:r>
    </w:p>
    <w:p w14:paraId="71DA5818" w14:textId="77777777" w:rsidR="00CE005C" w:rsidRDefault="00CE005C">
      <w:pPr>
        <w:spacing w:after="0" w:line="288" w:lineRule="auto"/>
        <w:jc w:val="both"/>
        <w:rPr>
          <w:color w:val="000000"/>
        </w:rPr>
      </w:pPr>
    </w:p>
    <w:p w14:paraId="71DA5819" w14:textId="77777777" w:rsidR="00CE005C" w:rsidRDefault="006F3B48">
      <w:pPr>
        <w:spacing w:after="0" w:line="288" w:lineRule="auto"/>
        <w:jc w:val="both"/>
      </w:pPr>
      <w:r>
        <w:rPr>
          <w:b/>
          <w:bCs/>
          <w:color w:val="000000"/>
        </w:rPr>
        <w:t>PROPIEDAD INTELECTUAL E INDUSTRIAL.</w:t>
      </w:r>
    </w:p>
    <w:p w14:paraId="71DA581A" w14:textId="77777777" w:rsidR="00CE005C" w:rsidRDefault="006F3B48">
      <w:pPr>
        <w:spacing w:after="0" w:line="288" w:lineRule="auto"/>
        <w:jc w:val="both"/>
      </w:pPr>
      <w:r>
        <w:rPr>
          <w:color w:val="000000"/>
        </w:rPr>
        <w:t>Los derechos de propiedad intelectual del contenido de las páginas web, su diseño gráfico y códigos son titularidad de ASOCIACIÓN DE CONSORCIOS Y SERVICIOS DE BOMBEROS DE ESPAÑA y, por tanto, queda prohibida su reproducción, distribución, comunicación pública, transformación o cualquier otra actividad que se pueda realizar con los contenidos de sus páginas web ni aun citando las fuentes, salvo consentimiento por escrito de ASOCIACIÓN DE CONSORCIOS Y SERVICIOS DE BOMBEROS DE ESPAÑA.</w:t>
      </w:r>
    </w:p>
    <w:p w14:paraId="71DA581B" w14:textId="77777777" w:rsidR="00CE005C" w:rsidRDefault="00CE005C">
      <w:pPr>
        <w:spacing w:after="0" w:line="288" w:lineRule="auto"/>
        <w:jc w:val="both"/>
        <w:rPr>
          <w:color w:val="000000"/>
        </w:rPr>
      </w:pPr>
    </w:p>
    <w:p w14:paraId="71DA581C" w14:textId="77777777" w:rsidR="00CE005C" w:rsidRDefault="006F3B48">
      <w:pPr>
        <w:spacing w:after="0" w:line="288" w:lineRule="auto"/>
        <w:jc w:val="both"/>
      </w:pPr>
      <w:r>
        <w:rPr>
          <w:b/>
          <w:bCs/>
          <w:color w:val="000000"/>
        </w:rPr>
        <w:t>CONTENIDO DE LA WEB Y ENLACES (LINKS).</w:t>
      </w:r>
    </w:p>
    <w:p w14:paraId="71DA581D" w14:textId="77777777" w:rsidR="00CE005C" w:rsidRDefault="006F3B48">
      <w:pPr>
        <w:spacing w:after="0" w:line="288" w:lineRule="auto"/>
        <w:jc w:val="both"/>
      </w:pPr>
      <w:r>
        <w:rPr>
          <w:color w:val="000000"/>
        </w:rPr>
        <w:t xml:space="preserve">ASOCIACIÓN DE CONSORCIOS Y SERVICIOS DE BOMBEROS DE </w:t>
      </w:r>
      <w:proofErr w:type="gramStart"/>
      <w:r>
        <w:rPr>
          <w:color w:val="000000"/>
        </w:rPr>
        <w:t>ESPAÑA  se</w:t>
      </w:r>
      <w:proofErr w:type="gramEnd"/>
      <w:r>
        <w:rPr>
          <w:color w:val="000000"/>
        </w:rPr>
        <w:t xml:space="preserve"> reserva el derecho a actualizar, modificar o eliminar la información contenida en sus páginas web pudiendo incluso limitar o no permitir el acceso a dicha información a ciertos usuarios.</w:t>
      </w:r>
    </w:p>
    <w:p w14:paraId="71DA581E" w14:textId="77777777" w:rsidR="00CE005C" w:rsidRDefault="006F3B48">
      <w:pPr>
        <w:spacing w:after="0" w:line="288" w:lineRule="auto"/>
        <w:jc w:val="both"/>
      </w:pPr>
      <w:r>
        <w:rPr>
          <w:color w:val="000000"/>
        </w:rPr>
        <w:t>ASOCIACIÓN DE CONSORCIOS Y SERVICIOS DE BOMBEROS DE ESPAÑA no asume responsabilidad alguna por la información contenida en páginas web de terceros a las que se pueda acceder por "links" o enlaces desde cualquier página web propiedad de ASOCIACIÓN DE CONSORCIOS Y SERVICIOS DE BOMBEROS DE ESPAÑA. La presencia de "links" o enlaces en las páginas web de ASOCIACIÓN DE CONSORCIOS Y SERVICIOS DE BOMBEROS DE ESPAÑA tiene finalidad meramente informativa y en ningún caso supone sugerencia, invitación o recomendación sobre los mismos.</w:t>
      </w:r>
    </w:p>
    <w:p w14:paraId="71DA581F" w14:textId="77777777" w:rsidR="00CE005C" w:rsidRDefault="00CE005C">
      <w:pPr>
        <w:spacing w:after="0" w:line="288" w:lineRule="auto"/>
        <w:jc w:val="both"/>
        <w:rPr>
          <w:color w:val="000000"/>
        </w:rPr>
      </w:pPr>
    </w:p>
    <w:p w14:paraId="71DA5820" w14:textId="77777777" w:rsidR="00CE005C" w:rsidRDefault="006F3B48">
      <w:pPr>
        <w:spacing w:after="0" w:line="288" w:lineRule="auto"/>
        <w:jc w:val="both"/>
      </w:pPr>
      <w:r>
        <w:rPr>
          <w:b/>
          <w:bCs/>
          <w:color w:val="000000"/>
        </w:rPr>
        <w:t>ACCIONES LEGALES, LEGISLACIÓN APLICABLE Y JURISDICCIÓN</w:t>
      </w:r>
    </w:p>
    <w:p w14:paraId="71DA5821" w14:textId="77777777" w:rsidR="00CE005C" w:rsidRDefault="006F3B48">
      <w:pPr>
        <w:spacing w:after="0" w:line="288" w:lineRule="auto"/>
        <w:jc w:val="both"/>
      </w:pPr>
      <w:r>
        <w:rPr>
          <w:color w:val="000000"/>
        </w:rPr>
        <w:t>ASOCIACIÓN DE CONSORCIOS Y SERVICIOS DE BOMBEROS DE ESPAÑA se reserva la facultad de presentar las acciones civiles o penales que considere necesarias por la utilización indebida del Sitio Web y Contenidos, o por el incumplimiento de las presentes Condiciones.</w:t>
      </w:r>
    </w:p>
    <w:p w14:paraId="71DA5822" w14:textId="77777777" w:rsidR="00CE005C" w:rsidRDefault="006F3B48">
      <w:pPr>
        <w:spacing w:after="0" w:line="288" w:lineRule="auto"/>
        <w:jc w:val="both"/>
      </w:pPr>
      <w:r>
        <w:rPr>
          <w:color w:val="000000"/>
        </w:rPr>
        <w:lastRenderedPageBreak/>
        <w:t>La relación entre el Usuario y ASOCIACIÓN DE CONSORCIOS Y SERVICIOS DE BOMBEROS DE ESPAÑA se regirá por la normativa vigente y de aplicación en el territorio español. De surgir cualquier controversia en relación con la interpretación y/o a la aplicación de estas Condiciones las partes someterán sus conflictos a la jurisdicción ordinaria sometiéndose a los jueces y tribunales que correspondan conforme a derecho.</w:t>
      </w:r>
    </w:p>
    <w:p w14:paraId="71DA5823" w14:textId="77777777" w:rsidR="00CE005C" w:rsidRDefault="00CE005C">
      <w:pPr>
        <w:spacing w:after="0" w:line="288" w:lineRule="auto"/>
        <w:jc w:val="both"/>
        <w:rPr>
          <w:color w:val="000000"/>
        </w:rPr>
      </w:pPr>
    </w:p>
    <w:p w14:paraId="71DA5824" w14:textId="77777777" w:rsidR="00CE005C" w:rsidRDefault="006F3B48">
      <w:pPr>
        <w:spacing w:after="0" w:line="288" w:lineRule="auto"/>
        <w:jc w:val="both"/>
      </w:pPr>
      <w:r>
        <w:rPr>
          <w:b/>
          <w:bCs/>
          <w:color w:val="000000"/>
        </w:rPr>
        <w:t>PROTECCIÓN DE DATOS</w:t>
      </w:r>
    </w:p>
    <w:p w14:paraId="71DA5825" w14:textId="77777777" w:rsidR="00CE005C" w:rsidRDefault="006F3B48">
      <w:pPr>
        <w:spacing w:after="0" w:line="288" w:lineRule="auto"/>
        <w:jc w:val="both"/>
      </w:pPr>
      <w:r>
        <w:rPr>
          <w:color w:val="000000"/>
        </w:rPr>
        <w:t xml:space="preserve">De acuerdo con lo establecido en el Reglamento General de Protección de Datos, le informamos que trataremos sus datos personales con la finalidad de: </w:t>
      </w:r>
      <w:r>
        <w:rPr>
          <w:b/>
          <w:bCs/>
          <w:color w:val="000000"/>
        </w:rPr>
        <w:t xml:space="preserve">Prestarle o entregarle el servicio o producto contratado e informarle sobre </w:t>
      </w:r>
      <w:proofErr w:type="gramStart"/>
      <w:r>
        <w:rPr>
          <w:b/>
          <w:bCs/>
          <w:color w:val="000000"/>
        </w:rPr>
        <w:t>los  servicios</w:t>
      </w:r>
      <w:proofErr w:type="gramEnd"/>
      <w:r>
        <w:rPr>
          <w:b/>
          <w:bCs/>
          <w:color w:val="000000"/>
        </w:rPr>
        <w:t xml:space="preserve"> publicados en nuestra web.</w:t>
      </w:r>
    </w:p>
    <w:p w14:paraId="71DA5826" w14:textId="77777777" w:rsidR="00CE005C" w:rsidRDefault="006F3B48">
      <w:pPr>
        <w:spacing w:after="0" w:line="288" w:lineRule="auto"/>
        <w:jc w:val="both"/>
      </w:pPr>
      <w:r>
        <w:rPr>
          <w:color w:val="000000"/>
        </w:rPr>
        <w:t>Los datos personales proporcionados se conservarán, mientras se mantenga la relación mercantil, no se solicite su supresión por el interesado, o durante 1 año a partir de la última confirmación de interés, o durante el tiempo necesario para cumplir con las obligaciones legales. La empresa NO tomará decisiones automatizadas. Los datos no se cederán a terceros salvo en los casos en que exista una obligación legal y los trataremos en base a su consentimiento o ejecución de un contrato.</w:t>
      </w:r>
    </w:p>
    <w:p w14:paraId="71DA5827" w14:textId="77777777" w:rsidR="00CE005C" w:rsidRDefault="006F3B48">
      <w:pPr>
        <w:spacing w:after="0" w:line="288" w:lineRule="auto"/>
        <w:jc w:val="both"/>
      </w:pPr>
      <w:r>
        <w:rPr>
          <w:color w:val="000000"/>
        </w:rPr>
        <w:t xml:space="preserve">Asimismo, le informamos de la posibilidad de ejercer los siguientes derechos sobre sus datos personales: derecho de acceso, rectificación, supresión u olvido, limitación, oposición, portabilidad y a retirar el consentimiento prestado, para ello podrá enviar un email a: </w:t>
      </w:r>
      <w:r>
        <w:rPr>
          <w:b/>
          <w:bCs/>
          <w:color w:val="000000"/>
        </w:rPr>
        <w:t>info@conbe.org.</w:t>
      </w:r>
    </w:p>
    <w:p w14:paraId="71DA5828" w14:textId="77777777" w:rsidR="00CE005C" w:rsidRDefault="006F3B48">
      <w:pPr>
        <w:spacing w:after="0" w:line="288" w:lineRule="auto"/>
        <w:jc w:val="both"/>
      </w:pPr>
      <w:r>
        <w:rPr>
          <w:color w:val="000000"/>
        </w:rPr>
        <w:t xml:space="preserve">Más información sobre nuestra política de privacidad en </w:t>
      </w:r>
      <w:r>
        <w:rPr>
          <w:b/>
          <w:bCs/>
          <w:color w:val="000000"/>
        </w:rPr>
        <w:t xml:space="preserve">www.conbe.org. </w:t>
      </w:r>
      <w:r>
        <w:rPr>
          <w:color w:val="000000"/>
        </w:rPr>
        <w:t>Además, el interesado puede dirigirse a la Autoridad de Control en materia de Protección de Datos competente para obtener información adicional o presentar una reclamación.</w:t>
      </w:r>
    </w:p>
    <w:sectPr w:rsidR="00CE005C" w:rsidSect="00A114EF">
      <w:headerReference w:type="default" r:id="rId6"/>
      <w:footerReference w:type="default" r:id="rId7"/>
      <w:type w:val="continuous"/>
      <w:pgSz w:w="11905" w:h="16837"/>
      <w:pgMar w:top="1701" w:right="842" w:bottom="1134" w:left="737" w:header="113"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582B" w14:textId="77777777" w:rsidR="006F3B48" w:rsidRDefault="006F3B48">
      <w:pPr>
        <w:spacing w:after="0" w:line="240" w:lineRule="auto"/>
      </w:pPr>
      <w:r>
        <w:separator/>
      </w:r>
    </w:p>
  </w:endnote>
  <w:endnote w:type="continuationSeparator" w:id="0">
    <w:p w14:paraId="71DA582C" w14:textId="77777777" w:rsidR="006F3B48" w:rsidRDefault="006F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000" w:firstRow="0" w:lastRow="0" w:firstColumn="0" w:lastColumn="0" w:noHBand="0" w:noVBand="0"/>
    </w:tblPr>
    <w:tblGrid>
      <w:gridCol w:w="10336"/>
    </w:tblGrid>
    <w:tr w:rsidR="00CE005C" w14:paraId="71DA5831" w14:textId="77777777">
      <w:tc>
        <w:tcPr>
          <w:tcW w:w="11905" w:type="dxa"/>
        </w:tcPr>
        <w:p w14:paraId="71DA5830" w14:textId="77777777" w:rsidR="00CE005C" w:rsidRDefault="006F3B48">
          <w:pPr>
            <w:jc w:val="center"/>
          </w:pPr>
          <w:r>
            <w:rPr>
              <w:rStyle w:val="AB10"/>
            </w:rPr>
            <w:t xml:space="preserve">Documentación adaptada a RGPD 679/2016               Versión: 1   Fecha: 15 / 09 / 2023              Pág. </w:t>
          </w:r>
          <w:r>
            <w:fldChar w:fldCharType="begin"/>
          </w:r>
          <w:r>
            <w:rPr>
              <w:rStyle w:val="AB10"/>
            </w:rPr>
            <w:instrText>PAGE</w:instrText>
          </w:r>
          <w:r>
            <w:fldChar w:fldCharType="separate"/>
          </w:r>
          <w:r w:rsidR="00DB446A">
            <w:rPr>
              <w:rStyle w:val="AB10"/>
              <w:noProof/>
            </w:rPr>
            <w:t>1</w:t>
          </w:r>
          <w:r>
            <w:fldChar w:fldCharType="end"/>
          </w:r>
          <w:r>
            <w:rPr>
              <w:rStyle w:val="AB10"/>
            </w:rPr>
            <w:t xml:space="preserve"> de </w:t>
          </w:r>
          <w:r>
            <w:fldChar w:fldCharType="begin"/>
          </w:r>
          <w:r>
            <w:rPr>
              <w:rStyle w:val="AB10"/>
            </w:rPr>
            <w:instrText>NUMPAGES</w:instrText>
          </w:r>
          <w:r>
            <w:fldChar w:fldCharType="separate"/>
          </w:r>
          <w:r w:rsidR="00DB446A">
            <w:rPr>
              <w:rStyle w:val="AB10"/>
              <w:noProof/>
            </w:rPr>
            <w:t>3</w:t>
          </w:r>
          <w:r>
            <w:fldChar w:fldCharType="end"/>
          </w:r>
          <w:r>
            <w:rPr>
              <w:rStyle w:val="AB10"/>
            </w:rPr>
            <w:t>.</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5829" w14:textId="77777777" w:rsidR="006F3B48" w:rsidRDefault="006F3B48">
      <w:pPr>
        <w:spacing w:after="0" w:line="240" w:lineRule="auto"/>
      </w:pPr>
      <w:r>
        <w:separator/>
      </w:r>
    </w:p>
  </w:footnote>
  <w:footnote w:type="continuationSeparator" w:id="0">
    <w:p w14:paraId="71DA582A" w14:textId="77777777" w:rsidR="006F3B48" w:rsidRDefault="006F3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Table"/>
      <w:tblW w:w="0" w:type="auto"/>
      <w:tblInd w:w="90" w:type="dxa"/>
      <w:tblLook w:val="04A0" w:firstRow="1" w:lastRow="0" w:firstColumn="1" w:lastColumn="0" w:noHBand="0" w:noVBand="1"/>
    </w:tblPr>
    <w:tblGrid>
      <w:gridCol w:w="5156"/>
      <w:gridCol w:w="5260"/>
    </w:tblGrid>
    <w:tr w:rsidR="00CE005C" w14:paraId="71DA582F" w14:textId="77777777">
      <w:trPr>
        <w:trHeight w:val="491"/>
      </w:trPr>
      <w:tc>
        <w:tcPr>
          <w:tcW w:w="5952" w:type="dxa"/>
          <w:vMerge w:val="restart"/>
          <w:vAlign w:val="center"/>
        </w:tcPr>
        <w:p w14:paraId="71DA582D" w14:textId="77777777" w:rsidR="00CE005C" w:rsidRDefault="006F3B48">
          <w:r>
            <w:t>Documento de Seguridad</w:t>
          </w:r>
        </w:p>
      </w:tc>
      <w:tc>
        <w:tcPr>
          <w:tcW w:w="6000" w:type="dxa"/>
          <w:vMerge w:val="restart"/>
          <w:vAlign w:val="center"/>
        </w:tcPr>
        <w:p w14:paraId="71DA582E" w14:textId="77777777" w:rsidR="00CE005C" w:rsidRDefault="006F3B48">
          <w:pPr>
            <w:jc w:val="center"/>
          </w:pPr>
          <w:r>
            <w:t>ASOCIACIÓN DE CONSORCIOS Y SERVICIOS DE BOMBEROS DE ESPAÑA</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005C"/>
    <w:rsid w:val="006F3B48"/>
    <w:rsid w:val="00A114EF"/>
    <w:rsid w:val="00CE005C"/>
    <w:rsid w:val="00DB44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57FE"/>
  <w15:docId w15:val="{03A54B87-401A-4EB1-A2AE-478E6FA7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Style">
    <w:name w:val="pStyle"/>
    <w:basedOn w:val="Normal"/>
    <w:pPr>
      <w:spacing w:after="0" w:line="255" w:lineRule="auto"/>
    </w:pPr>
  </w:style>
  <w:style w:type="paragraph" w:customStyle="1" w:styleId="pStyleB">
    <w:name w:val="pStyleB"/>
    <w:basedOn w:val="Normal"/>
    <w:pPr>
      <w:pBdr>
        <w:top w:val="single" w:sz="6" w:space="0" w:color="auto"/>
        <w:left w:val="single" w:sz="6" w:space="0" w:color="auto"/>
        <w:bottom w:val="single" w:sz="6" w:space="0" w:color="auto"/>
        <w:right w:val="single" w:sz="6" w:space="0" w:color="auto"/>
      </w:pBdr>
      <w:spacing w:after="0" w:line="255" w:lineRule="auto"/>
    </w:pPr>
  </w:style>
  <w:style w:type="character" w:customStyle="1" w:styleId="BoldText">
    <w:name w:val="BoldText"/>
    <w:rPr>
      <w:b/>
      <w:bCs/>
    </w:rPr>
  </w:style>
  <w:style w:type="character" w:customStyle="1" w:styleId="ColoredText">
    <w:name w:val="ColoredText"/>
    <w:rPr>
      <w:color w:val="FF8080"/>
    </w:rPr>
  </w:style>
  <w:style w:type="character" w:customStyle="1" w:styleId="NLink">
    <w:name w:val="NLink"/>
    <w:rPr>
      <w:color w:val="0000FF"/>
      <w:u w:val="single"/>
    </w:rPr>
  </w:style>
  <w:style w:type="character" w:customStyle="1" w:styleId="AB20">
    <w:name w:val="AB20"/>
    <w:rPr>
      <w:b/>
      <w:bCs/>
      <w:sz w:val="40"/>
      <w:szCs w:val="40"/>
    </w:rPr>
  </w:style>
  <w:style w:type="character" w:customStyle="1" w:styleId="AB16">
    <w:name w:val="AB16"/>
    <w:rPr>
      <w:b/>
      <w:bCs/>
      <w:sz w:val="32"/>
      <w:szCs w:val="32"/>
    </w:rPr>
  </w:style>
  <w:style w:type="character" w:customStyle="1" w:styleId="AB15">
    <w:name w:val="AB15"/>
    <w:rPr>
      <w:b/>
      <w:bCs/>
      <w:sz w:val="30"/>
      <w:szCs w:val="30"/>
    </w:rPr>
  </w:style>
  <w:style w:type="character" w:customStyle="1" w:styleId="AB14">
    <w:name w:val="AB14"/>
    <w:rPr>
      <w:b/>
      <w:bCs/>
      <w:sz w:val="28"/>
      <w:szCs w:val="28"/>
    </w:rPr>
  </w:style>
  <w:style w:type="character" w:customStyle="1" w:styleId="AB13">
    <w:name w:val="AB13"/>
    <w:rPr>
      <w:b/>
      <w:bCs/>
      <w:sz w:val="26"/>
      <w:szCs w:val="26"/>
    </w:rPr>
  </w:style>
  <w:style w:type="character" w:customStyle="1" w:styleId="AB12">
    <w:name w:val="AB12"/>
    <w:rPr>
      <w:b/>
      <w:bCs/>
      <w:sz w:val="24"/>
      <w:szCs w:val="24"/>
    </w:rPr>
  </w:style>
  <w:style w:type="character" w:customStyle="1" w:styleId="AB11">
    <w:name w:val="AB11"/>
    <w:rPr>
      <w:b/>
      <w:bCs/>
      <w:sz w:val="22"/>
      <w:szCs w:val="22"/>
    </w:rPr>
  </w:style>
  <w:style w:type="character" w:customStyle="1" w:styleId="AB10">
    <w:name w:val="AB10"/>
    <w:rPr>
      <w:b/>
      <w:bCs/>
      <w:sz w:val="20"/>
      <w:szCs w:val="20"/>
    </w:rPr>
  </w:style>
  <w:style w:type="character" w:customStyle="1" w:styleId="AB10C">
    <w:name w:val="AB10C"/>
    <w:rPr>
      <w:b/>
      <w:bCs/>
    </w:rPr>
  </w:style>
  <w:style w:type="character" w:customStyle="1" w:styleId="AB09">
    <w:name w:val="AB09"/>
    <w:rPr>
      <w:b/>
      <w:bCs/>
      <w:sz w:val="18"/>
      <w:szCs w:val="18"/>
    </w:rPr>
  </w:style>
  <w:style w:type="character" w:customStyle="1" w:styleId="AB08">
    <w:name w:val="AB08"/>
    <w:rPr>
      <w:b/>
      <w:bCs/>
      <w:sz w:val="16"/>
      <w:szCs w:val="16"/>
    </w:rPr>
  </w:style>
  <w:style w:type="character" w:customStyle="1" w:styleId="AB07">
    <w:name w:val="AB07"/>
    <w:rPr>
      <w:b/>
      <w:bCs/>
      <w:sz w:val="14"/>
      <w:szCs w:val="14"/>
    </w:rPr>
  </w:style>
  <w:style w:type="character" w:customStyle="1" w:styleId="A07">
    <w:name w:val="A07"/>
    <w:rPr>
      <w:b w:val="0"/>
      <w:bCs w:val="0"/>
      <w:sz w:val="14"/>
      <w:szCs w:val="14"/>
    </w:rPr>
  </w:style>
  <w:style w:type="character" w:customStyle="1" w:styleId="A08">
    <w:name w:val="A08"/>
    <w:rPr>
      <w:b w:val="0"/>
      <w:bCs w:val="0"/>
      <w:sz w:val="16"/>
      <w:szCs w:val="16"/>
    </w:rPr>
  </w:style>
  <w:style w:type="character" w:customStyle="1" w:styleId="A09">
    <w:name w:val="A09"/>
    <w:rPr>
      <w:b w:val="0"/>
      <w:bCs w:val="0"/>
      <w:sz w:val="18"/>
      <w:szCs w:val="18"/>
    </w:rPr>
  </w:style>
  <w:style w:type="character" w:customStyle="1" w:styleId="A10">
    <w:name w:val="A10"/>
    <w:rPr>
      <w:b w:val="0"/>
      <w:bCs w:val="0"/>
      <w:sz w:val="20"/>
      <w:szCs w:val="20"/>
    </w:rPr>
  </w:style>
  <w:style w:type="character" w:customStyle="1" w:styleId="A11">
    <w:name w:val="A11"/>
    <w:rPr>
      <w:b w:val="0"/>
      <w:bCs w:val="0"/>
      <w:sz w:val="22"/>
      <w:szCs w:val="22"/>
    </w:rPr>
  </w:style>
  <w:style w:type="character" w:customStyle="1" w:styleId="A12">
    <w:name w:val="A12"/>
    <w:rPr>
      <w:b w:val="0"/>
      <w:bCs w:val="0"/>
      <w:sz w:val="24"/>
      <w:szCs w:val="24"/>
    </w:rPr>
  </w:style>
  <w:style w:type="character" w:customStyle="1" w:styleId="A13">
    <w:name w:val="A13"/>
    <w:rPr>
      <w:b w:val="0"/>
      <w:bCs w:val="0"/>
      <w:sz w:val="26"/>
      <w:szCs w:val="26"/>
    </w:rPr>
  </w:style>
  <w:style w:type="table" w:customStyle="1" w:styleId="tablaEstilo2">
    <w:name w:val="tablaEstilo2"/>
    <w:uiPriority w:val="99"/>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tblStylePr w:type="firstRow">
      <w:tblPr/>
      <w:tcPr>
        <w:shd w:val="clear" w:color="auto" w:fill="66BBFF"/>
      </w:tcPr>
    </w:tblStylePr>
  </w:style>
  <w:style w:type="table" w:customStyle="1" w:styleId="tablaEstilo1">
    <w:name w:val="tablaEstilo1"/>
    <w:uiPriority w:val="99"/>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80" w:type="dxa"/>
        <w:left w:w="80" w:type="dxa"/>
        <w:bottom w:w="80" w:type="dxa"/>
        <w:right w:w="80" w:type="dxa"/>
      </w:tblCellMar>
    </w:tblPr>
  </w:style>
  <w:style w:type="table" w:customStyle="1" w:styleId="headTable">
    <w:name w:val="headTable"/>
    <w:uiPriority w:val="99"/>
    <w:tblPr>
      <w:tblCellMar>
        <w:top w:w="90" w:type="dxa"/>
        <w:left w:w="90" w:type="dxa"/>
        <w:bottom w:w="90" w:type="dxa"/>
        <w:right w:w="9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1242</Words>
  <Characters>6831</Characters>
  <Application>Microsoft Office Word</Application>
  <DocSecurity>0</DocSecurity>
  <Lines>56</Lines>
  <Paragraphs>16</Paragraphs>
  <ScaleCrop>false</ScaleCrop>
  <Manager/>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José Antonio Ramírez García</cp:lastModifiedBy>
  <cp:revision>4</cp:revision>
  <dcterms:created xsi:type="dcterms:W3CDTF">2023-10-26T11:52:00Z</dcterms:created>
  <dcterms:modified xsi:type="dcterms:W3CDTF">2023-11-02T07:44:00Z</dcterms:modified>
  <cp:category/>
</cp:coreProperties>
</file>